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60501CC0"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33316A" w:rsidRPr="0033316A">
        <w:rPr>
          <w:rFonts w:ascii="Calibri" w:hAnsi="Calibri" w:cs="Calibri"/>
          <w:b/>
          <w:bCs/>
          <w:color w:val="000000"/>
        </w:rPr>
        <w:t>Multiple pole rack and poles</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C9E2F2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C07205">
        <w:rPr>
          <w:rFonts w:ascii="Calibri" w:hAnsi="Calibri" w:cs="Calibri"/>
          <w:b/>
          <w:bCs/>
          <w:color w:val="000000"/>
        </w:rPr>
        <w:t xml:space="preserve"> </w:t>
      </w:r>
      <w:r w:rsidR="000E24E0">
        <w:rPr>
          <w:rFonts w:ascii="Calibri" w:hAnsi="Calibri" w:cs="Calibri"/>
          <w:b/>
          <w:bCs/>
          <w:color w:val="000000"/>
        </w:rPr>
        <w:t xml:space="preserve">11 </w:t>
      </w:r>
      <w:r w:rsidR="00C07205">
        <w:rPr>
          <w:rFonts w:ascii="Calibri" w:hAnsi="Calibri" w:cs="Calibri"/>
          <w:b/>
          <w:bCs/>
          <w:color w:val="000000"/>
        </w:rPr>
        <w:t>Mar</w:t>
      </w:r>
      <w:r w:rsidR="0033316A">
        <w:rPr>
          <w:rFonts w:ascii="Calibri" w:hAnsi="Calibri" w:cs="Calibri"/>
          <w:b/>
          <w:bCs/>
          <w:color w:val="000000"/>
        </w:rPr>
        <w:t>c</w:t>
      </w:r>
      <w:r w:rsidR="00C07205">
        <w:rPr>
          <w:rFonts w:ascii="Calibri" w:hAnsi="Calibri" w:cs="Calibri"/>
          <w:b/>
          <w:bCs/>
          <w:color w:val="000000"/>
        </w:rPr>
        <w:t>h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64CDDD31" w:rsidR="00905400" w:rsidRPr="000E24E0" w:rsidRDefault="00905400" w:rsidP="00905400">
      <w:pPr>
        <w:rPr>
          <w:rFonts w:ascii="Calibri" w:hAnsi="Calibri" w:cs="Calibri"/>
          <w:color w:val="000000"/>
        </w:rPr>
      </w:pPr>
      <w:r w:rsidRPr="00BC15F5">
        <w:rPr>
          <w:rFonts w:ascii="Calibri" w:hAnsi="Calibri" w:cs="Calibri"/>
          <w:b/>
          <w:bCs/>
          <w:color w:val="000000"/>
          <w:highlight w:val="cyan"/>
        </w:rPr>
        <w:t>Site Visit Schedule:</w:t>
      </w:r>
      <w:r w:rsidRPr="000E24E0">
        <w:rPr>
          <w:rFonts w:ascii="Calibri" w:hAnsi="Calibri" w:cs="Calibri"/>
          <w:color w:val="000000"/>
        </w:rPr>
        <w:t xml:space="preserve"> </w:t>
      </w:r>
      <w:r w:rsidR="000E24E0" w:rsidRPr="000E24E0">
        <w:rPr>
          <w:rFonts w:ascii="Calibri" w:hAnsi="Calibri" w:cs="Calibri"/>
          <w:color w:val="000000"/>
        </w:rPr>
        <w:t>Open by request from vendor</w:t>
      </w:r>
    </w:p>
    <w:p w14:paraId="196BCD4F" w14:textId="77777777" w:rsidR="000E24E0" w:rsidRDefault="000E24E0" w:rsidP="007056EF">
      <w:pPr>
        <w:rPr>
          <w:rFonts w:ascii="Calibri" w:hAnsi="Calibri" w:cs="Calibri"/>
          <w:color w:val="000000"/>
        </w:rPr>
      </w:pPr>
    </w:p>
    <w:p w14:paraId="549681C5" w14:textId="0647AB05"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w:t>
      </w:r>
      <w:r w:rsidR="000E24E0">
        <w:rPr>
          <w:rFonts w:ascii="Calibri" w:hAnsi="Calibri" w:cs="Calibri"/>
          <w:color w:val="000000"/>
        </w:rPr>
        <w:t xml:space="preserve">at least </w:t>
      </w:r>
      <w:r w:rsidR="006636D6">
        <w:rPr>
          <w:rFonts w:ascii="Calibri" w:hAnsi="Calibri" w:cs="Calibri"/>
          <w:color w:val="000000"/>
        </w:rPr>
        <w:t>one day prior your arrival</w:t>
      </w:r>
      <w:r w:rsidR="000E24E0">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0E24E0"/>
    <w:rsid w:val="001130B9"/>
    <w:rsid w:val="00121EB1"/>
    <w:rsid w:val="00164ABC"/>
    <w:rsid w:val="001704FC"/>
    <w:rsid w:val="0017215E"/>
    <w:rsid w:val="001D012D"/>
    <w:rsid w:val="00200749"/>
    <w:rsid w:val="002370CD"/>
    <w:rsid w:val="00237E7A"/>
    <w:rsid w:val="00240303"/>
    <w:rsid w:val="00247A88"/>
    <w:rsid w:val="00294F37"/>
    <w:rsid w:val="002A2E96"/>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135</cp:revision>
  <dcterms:created xsi:type="dcterms:W3CDTF">2024-03-25T21:25:00Z</dcterms:created>
  <dcterms:modified xsi:type="dcterms:W3CDTF">2026-03-05T09:23:00Z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